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4" w:rsidRDefault="00E53F04">
      <w:pPr>
        <w:pStyle w:val="a3"/>
        <w:spacing w:before="275"/>
        <w:rPr>
          <w:rFonts w:ascii="Times New Roman"/>
        </w:rPr>
      </w:pPr>
    </w:p>
    <w:p w:rsidR="00E53F04" w:rsidRDefault="00B034D4">
      <w:pPr>
        <w:pStyle w:val="a3"/>
        <w:ind w:left="5143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E53F04" w:rsidRDefault="00E53F04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702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E53F04">
        <w:trPr>
          <w:trHeight w:val="575"/>
        </w:trPr>
        <w:tc>
          <w:tcPr>
            <w:tcW w:w="1798" w:type="dxa"/>
            <w:vMerge w:val="restart"/>
          </w:tcPr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E53F04">
            <w:pPr>
              <w:pStyle w:val="TableParagraph"/>
              <w:spacing w:before="238"/>
              <w:rPr>
                <w:sz w:val="20"/>
              </w:rPr>
            </w:pPr>
          </w:p>
          <w:p w:rsidR="00E53F04" w:rsidRDefault="00B034D4">
            <w:pPr>
              <w:pStyle w:val="TableParagraph"/>
              <w:spacing w:before="1" w:line="254" w:lineRule="auto"/>
              <w:ind w:left="107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 </w:t>
            </w:r>
            <w:r>
              <w:rPr>
                <w:sz w:val="20"/>
              </w:rPr>
              <w:t>ая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Форма</w:t>
            </w:r>
          </w:p>
          <w:p w:rsidR="00E53F04" w:rsidRDefault="00B034D4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702" w:type="dxa"/>
            <w:vMerge w:val="restart"/>
          </w:tcPr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E53F04">
            <w:pPr>
              <w:pStyle w:val="TableParagraph"/>
              <w:spacing w:before="223"/>
              <w:rPr>
                <w:sz w:val="20"/>
              </w:rPr>
            </w:pPr>
          </w:p>
          <w:p w:rsidR="00E53F04" w:rsidRDefault="00B034D4">
            <w:pPr>
              <w:pStyle w:val="TableParagraph"/>
              <w:spacing w:before="1"/>
              <w:ind w:left="139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Общая численность обучающихся</w:t>
            </w:r>
          </w:p>
        </w:tc>
        <w:tc>
          <w:tcPr>
            <w:tcW w:w="11632" w:type="dxa"/>
            <w:gridSpan w:val="8"/>
          </w:tcPr>
          <w:p w:rsidR="00E53F04" w:rsidRDefault="00B034D4">
            <w:pPr>
              <w:pStyle w:val="TableParagraph"/>
              <w:spacing w:before="16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</w:tr>
      <w:tr w:rsidR="00E53F04">
        <w:trPr>
          <w:trHeight w:val="1459"/>
        </w:trPr>
        <w:tc>
          <w:tcPr>
            <w:tcW w:w="1798" w:type="dxa"/>
            <w:vMerge/>
            <w:tcBorders>
              <w:top w:val="nil"/>
            </w:tcBorders>
          </w:tcPr>
          <w:p w:rsidR="00E53F04" w:rsidRDefault="00E53F0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53F04" w:rsidRDefault="00E53F04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2"/>
          </w:tcPr>
          <w:p w:rsidR="00E53F04" w:rsidRDefault="00E53F04">
            <w:pPr>
              <w:pStyle w:val="TableParagraph"/>
              <w:spacing w:before="122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бюджетных </w:t>
            </w:r>
            <w:r>
              <w:rPr>
                <w:spacing w:val="-2"/>
                <w:sz w:val="20"/>
              </w:rPr>
              <w:t>ассигнований</w:t>
            </w:r>
          </w:p>
          <w:p w:rsidR="00E53F04" w:rsidRDefault="00B034D4">
            <w:pPr>
              <w:pStyle w:val="TableParagraph"/>
              <w:spacing w:line="242" w:lineRule="exact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2924" w:type="dxa"/>
            <w:gridSpan w:val="2"/>
          </w:tcPr>
          <w:p w:rsidR="00E53F04" w:rsidRDefault="00E53F04">
            <w:pPr>
              <w:pStyle w:val="TableParagraph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195" w:right="186" w:hanging="1"/>
              <w:jc w:val="center"/>
              <w:rPr>
                <w:sz w:val="20"/>
              </w:rPr>
            </w:pPr>
            <w:r>
              <w:rPr>
                <w:sz w:val="20"/>
              </w:rPr>
              <w:t>За счет бюджетных ассигновании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бюджетов субъектов Российской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838" w:type="dxa"/>
            <w:gridSpan w:val="2"/>
          </w:tcPr>
          <w:p w:rsidR="00E53F04" w:rsidRDefault="00E53F04">
            <w:pPr>
              <w:pStyle w:val="TableParagraph"/>
              <w:spacing w:before="122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233" w:right="228" w:firstLine="2"/>
              <w:jc w:val="center"/>
              <w:rPr>
                <w:sz w:val="20"/>
              </w:rPr>
            </w:pPr>
            <w:r>
              <w:rPr>
                <w:sz w:val="20"/>
              </w:rPr>
              <w:t>За счет бюджетных ассигнований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местных </w:t>
            </w:r>
            <w:r>
              <w:rPr>
                <w:spacing w:val="-2"/>
                <w:sz w:val="20"/>
              </w:rPr>
              <w:t>бюджетов</w:t>
            </w:r>
          </w:p>
        </w:tc>
        <w:tc>
          <w:tcPr>
            <w:tcW w:w="2982" w:type="dxa"/>
            <w:gridSpan w:val="2"/>
          </w:tcPr>
          <w:p w:rsidR="00E53F04" w:rsidRDefault="00B034D4">
            <w:pPr>
              <w:pStyle w:val="TableParagraph"/>
              <w:spacing w:before="1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договорам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образовании,</w:t>
            </w:r>
          </w:p>
          <w:p w:rsidR="00E53F04" w:rsidRDefault="00B034D4">
            <w:pPr>
              <w:pStyle w:val="TableParagraph"/>
              <w:ind w:left="58" w:right="52"/>
              <w:jc w:val="center"/>
              <w:rPr>
                <w:sz w:val="20"/>
              </w:rPr>
            </w:pPr>
            <w:r>
              <w:rPr>
                <w:sz w:val="20"/>
              </w:rPr>
              <w:t>заключаемых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приеме на обучение за счет</w:t>
            </w:r>
          </w:p>
          <w:p w:rsidR="00E53F04" w:rsidRDefault="00B034D4">
            <w:pPr>
              <w:pStyle w:val="TableParagraph"/>
              <w:spacing w:line="242" w:lineRule="exact"/>
              <w:ind w:left="58" w:right="53"/>
              <w:jc w:val="center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(или) юридического лица</w:t>
            </w:r>
          </w:p>
        </w:tc>
      </w:tr>
      <w:tr w:rsidR="00E53F04">
        <w:trPr>
          <w:trHeight w:val="1067"/>
        </w:trPr>
        <w:tc>
          <w:tcPr>
            <w:tcW w:w="1798" w:type="dxa"/>
            <w:vMerge/>
            <w:tcBorders>
              <w:top w:val="nil"/>
            </w:tcBorders>
          </w:tcPr>
          <w:p w:rsidR="00E53F04" w:rsidRDefault="00E53F0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53F04" w:rsidRDefault="00E53F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E53F04" w:rsidRDefault="00E53F04">
            <w:pPr>
              <w:pStyle w:val="TableParagraph"/>
              <w:spacing w:before="170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613" w:type="dxa"/>
          </w:tcPr>
          <w:p w:rsidR="00E53F04" w:rsidRDefault="00B034D4">
            <w:pPr>
              <w:pStyle w:val="TableParagraph"/>
              <w:spacing w:before="168"/>
              <w:ind w:left="126" w:right="11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pacing w:val="-2"/>
                <w:sz w:val="20"/>
              </w:rPr>
              <w:t>иностранных граждан</w:t>
            </w:r>
          </w:p>
        </w:tc>
        <w:tc>
          <w:tcPr>
            <w:tcW w:w="1260" w:type="dxa"/>
          </w:tcPr>
          <w:p w:rsidR="00E53F04" w:rsidRDefault="00E53F04">
            <w:pPr>
              <w:pStyle w:val="TableParagraph"/>
              <w:spacing w:before="170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347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664" w:type="dxa"/>
          </w:tcPr>
          <w:p w:rsidR="00E53F04" w:rsidRDefault="00B034D4">
            <w:pPr>
              <w:pStyle w:val="TableParagraph"/>
              <w:spacing w:before="168"/>
              <w:ind w:left="150" w:right="143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pacing w:val="-2"/>
                <w:sz w:val="20"/>
              </w:rPr>
              <w:t>иностранных граждан</w:t>
            </w:r>
          </w:p>
        </w:tc>
        <w:tc>
          <w:tcPr>
            <w:tcW w:w="1217" w:type="dxa"/>
          </w:tcPr>
          <w:p w:rsidR="00E53F04" w:rsidRDefault="00E53F04">
            <w:pPr>
              <w:pStyle w:val="TableParagraph"/>
              <w:spacing w:before="170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621" w:type="dxa"/>
          </w:tcPr>
          <w:p w:rsidR="00E53F04" w:rsidRDefault="00B034D4">
            <w:pPr>
              <w:pStyle w:val="TableParagraph"/>
              <w:spacing w:before="168"/>
              <w:ind w:left="128" w:right="122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pacing w:val="-2"/>
                <w:sz w:val="20"/>
              </w:rPr>
              <w:t>иностранных граждан</w:t>
            </w:r>
          </w:p>
        </w:tc>
        <w:tc>
          <w:tcPr>
            <w:tcW w:w="1275" w:type="dxa"/>
          </w:tcPr>
          <w:p w:rsidR="00E53F04" w:rsidRDefault="00E53F04">
            <w:pPr>
              <w:pStyle w:val="TableParagraph"/>
              <w:spacing w:before="170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707" w:type="dxa"/>
          </w:tcPr>
          <w:p w:rsidR="00E53F04" w:rsidRDefault="00B034D4">
            <w:pPr>
              <w:pStyle w:val="TableParagraph"/>
              <w:spacing w:before="168"/>
              <w:ind w:left="170" w:right="16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pacing w:val="-2"/>
                <w:sz w:val="20"/>
              </w:rPr>
              <w:t>иностранных граждан</w:t>
            </w:r>
          </w:p>
        </w:tc>
      </w:tr>
      <w:tr w:rsidR="00E53F04">
        <w:trPr>
          <w:trHeight w:val="1166"/>
        </w:trPr>
        <w:tc>
          <w:tcPr>
            <w:tcW w:w="1798" w:type="dxa"/>
          </w:tcPr>
          <w:p w:rsidR="00E53F04" w:rsidRDefault="00B034D4">
            <w:pPr>
              <w:pStyle w:val="TableParagraph"/>
              <w:spacing w:before="218"/>
              <w:ind w:left="232" w:right="227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Начального общего образования</w:t>
            </w:r>
          </w:p>
        </w:tc>
        <w:tc>
          <w:tcPr>
            <w:tcW w:w="1702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355</w:t>
            </w:r>
          </w:p>
        </w:tc>
        <w:tc>
          <w:tcPr>
            <w:tcW w:w="1275" w:type="dxa"/>
          </w:tcPr>
          <w:p w:rsidR="00E53F04" w:rsidRDefault="004C7793" w:rsidP="004C779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13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60" w:type="dxa"/>
          </w:tcPr>
          <w:p w:rsidR="00E53F04" w:rsidRDefault="004C7793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355</w:t>
            </w:r>
          </w:p>
        </w:tc>
        <w:tc>
          <w:tcPr>
            <w:tcW w:w="1664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1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21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0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  <w:tr w:rsidR="00E53F04">
        <w:trPr>
          <w:trHeight w:val="1132"/>
        </w:trPr>
        <w:tc>
          <w:tcPr>
            <w:tcW w:w="1798" w:type="dxa"/>
          </w:tcPr>
          <w:p w:rsidR="00E53F04" w:rsidRDefault="00B034D4">
            <w:pPr>
              <w:pStyle w:val="TableParagraph"/>
              <w:spacing w:before="202"/>
              <w:ind w:left="232" w:right="227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Основного общего образования</w:t>
            </w:r>
          </w:p>
        </w:tc>
        <w:tc>
          <w:tcPr>
            <w:tcW w:w="1702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410</w:t>
            </w:r>
          </w:p>
        </w:tc>
        <w:tc>
          <w:tcPr>
            <w:tcW w:w="1275" w:type="dxa"/>
          </w:tcPr>
          <w:p w:rsidR="00E53F04" w:rsidRDefault="004C7793" w:rsidP="004C779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13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60" w:type="dxa"/>
          </w:tcPr>
          <w:p w:rsidR="00E53F04" w:rsidRDefault="004C7793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410</w:t>
            </w:r>
          </w:p>
        </w:tc>
        <w:tc>
          <w:tcPr>
            <w:tcW w:w="1664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1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21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0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  <w:tr w:rsidR="00E53F04">
        <w:trPr>
          <w:trHeight w:val="1264"/>
        </w:trPr>
        <w:tc>
          <w:tcPr>
            <w:tcW w:w="1798" w:type="dxa"/>
          </w:tcPr>
          <w:p w:rsidR="00E53F04" w:rsidRDefault="00E53F04">
            <w:pPr>
              <w:pStyle w:val="TableParagraph"/>
              <w:spacing w:before="26"/>
              <w:rPr>
                <w:sz w:val="20"/>
              </w:rPr>
            </w:pPr>
          </w:p>
          <w:p w:rsidR="00E53F04" w:rsidRDefault="00B034D4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Среднего общего</w:t>
            </w:r>
          </w:p>
          <w:p w:rsidR="00E53F04" w:rsidRDefault="00B034D4">
            <w:pPr>
              <w:pStyle w:val="TableParagraph"/>
              <w:spacing w:before="1"/>
              <w:ind w:left="70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702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275" w:type="dxa"/>
          </w:tcPr>
          <w:p w:rsidR="00E53F04" w:rsidRDefault="004C7793" w:rsidP="004C779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13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60" w:type="dxa"/>
          </w:tcPr>
          <w:p w:rsidR="00E53F04" w:rsidRDefault="004C7793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664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1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21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0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  <w:tr w:rsidR="00E53F04">
        <w:trPr>
          <w:trHeight w:val="1264"/>
        </w:trPr>
        <w:tc>
          <w:tcPr>
            <w:tcW w:w="1798" w:type="dxa"/>
          </w:tcPr>
          <w:p w:rsidR="00E53F04" w:rsidRPr="00BA128A" w:rsidRDefault="00E53F04">
            <w:pPr>
              <w:pStyle w:val="TableParagraph"/>
              <w:spacing w:before="25"/>
              <w:rPr>
                <w:sz w:val="20"/>
                <w:highlight w:val="yellow"/>
              </w:rPr>
            </w:pPr>
          </w:p>
          <w:p w:rsidR="00E53F04" w:rsidRPr="00BA128A" w:rsidRDefault="00B034D4">
            <w:pPr>
              <w:pStyle w:val="TableParagraph"/>
              <w:spacing w:before="1"/>
              <w:ind w:left="70" w:right="62"/>
              <w:jc w:val="center"/>
              <w:rPr>
                <w:sz w:val="20"/>
                <w:highlight w:val="yellow"/>
              </w:rPr>
            </w:pPr>
            <w:r w:rsidRPr="00BA128A">
              <w:rPr>
                <w:spacing w:val="-2"/>
                <w:sz w:val="20"/>
                <w:highlight w:val="yellow"/>
              </w:rPr>
              <w:t xml:space="preserve">Дополнитель- </w:t>
            </w:r>
            <w:r w:rsidRPr="00BA128A">
              <w:rPr>
                <w:spacing w:val="-4"/>
                <w:sz w:val="20"/>
                <w:highlight w:val="yellow"/>
              </w:rPr>
              <w:t xml:space="preserve">ного </w:t>
            </w:r>
            <w:r w:rsidRPr="00BA128A">
              <w:rPr>
                <w:spacing w:val="-2"/>
                <w:sz w:val="20"/>
                <w:highlight w:val="yellow"/>
              </w:rPr>
              <w:t>образования</w:t>
            </w:r>
          </w:p>
        </w:tc>
        <w:tc>
          <w:tcPr>
            <w:tcW w:w="1702" w:type="dxa"/>
          </w:tcPr>
          <w:p w:rsidR="00E53F04" w:rsidRPr="00BA128A" w:rsidRDefault="00741654" w:rsidP="00B034D4">
            <w:pPr>
              <w:pStyle w:val="TableParagraph"/>
              <w:jc w:val="center"/>
              <w:rPr>
                <w:rFonts w:ascii="Times New Roman"/>
                <w:sz w:val="20"/>
                <w:highlight w:val="yellow"/>
              </w:rPr>
            </w:pPr>
            <w:r>
              <w:rPr>
                <w:rFonts w:ascii="Times New Roman"/>
                <w:sz w:val="20"/>
                <w:highlight w:val="yellow"/>
              </w:rPr>
              <w:t>593</w:t>
            </w:r>
          </w:p>
        </w:tc>
        <w:tc>
          <w:tcPr>
            <w:tcW w:w="1275" w:type="dxa"/>
          </w:tcPr>
          <w:p w:rsidR="00E53F04" w:rsidRDefault="00BE33A5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13" w:type="dxa"/>
          </w:tcPr>
          <w:p w:rsidR="00E53F04" w:rsidRDefault="00BE33A5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1260" w:type="dxa"/>
          </w:tcPr>
          <w:p w:rsidR="00E53F04" w:rsidRDefault="00BE33A5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206</w:t>
            </w:r>
          </w:p>
        </w:tc>
        <w:tc>
          <w:tcPr>
            <w:tcW w:w="1664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1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621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275" w:type="dxa"/>
          </w:tcPr>
          <w:p w:rsidR="00E53F04" w:rsidRDefault="0074165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387</w:t>
            </w:r>
          </w:p>
        </w:tc>
        <w:tc>
          <w:tcPr>
            <w:tcW w:w="1707" w:type="dxa"/>
          </w:tcPr>
          <w:p w:rsidR="00E53F04" w:rsidRDefault="00B034D4" w:rsidP="00B034D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</w:tbl>
    <w:p w:rsidR="00AA3C57" w:rsidRDefault="00AA3C57" w:rsidP="004C7793"/>
    <w:sectPr w:rsidR="00AA3C57" w:rsidSect="00E53F04">
      <w:type w:val="continuous"/>
      <w:pgSz w:w="16840" w:h="11910" w:orient="landscape"/>
      <w:pgMar w:top="13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53F04"/>
    <w:rsid w:val="004C7793"/>
    <w:rsid w:val="00623B70"/>
    <w:rsid w:val="00741654"/>
    <w:rsid w:val="00AA3C57"/>
    <w:rsid w:val="00B034D4"/>
    <w:rsid w:val="00BA128A"/>
    <w:rsid w:val="00BE33A5"/>
    <w:rsid w:val="00E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D8DD"/>
  <w15:docId w15:val="{B78B3BCF-402E-4D4E-ACD0-1C10EAF5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3F04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F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F04"/>
    <w:rPr>
      <w:sz w:val="28"/>
      <w:szCs w:val="28"/>
    </w:rPr>
  </w:style>
  <w:style w:type="paragraph" w:styleId="a4">
    <w:name w:val="List Paragraph"/>
    <w:basedOn w:val="a"/>
    <w:uiPriority w:val="1"/>
    <w:qFormat/>
    <w:rsid w:val="00E53F04"/>
  </w:style>
  <w:style w:type="paragraph" w:customStyle="1" w:styleId="TableParagraph">
    <w:name w:val="Table Paragraph"/>
    <w:basedOn w:val="a"/>
    <w:uiPriority w:val="1"/>
    <w:qFormat/>
    <w:rsid w:val="00E5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Наталья</cp:lastModifiedBy>
  <cp:revision>6</cp:revision>
  <dcterms:created xsi:type="dcterms:W3CDTF">2023-12-02T21:01:00Z</dcterms:created>
  <dcterms:modified xsi:type="dcterms:W3CDTF">2023-12-15T12:39:00Z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2019</vt:lpwstr>
  </property>
</Properties>
</file>